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6" w:rsidRPr="00747B46" w:rsidRDefault="00747B46" w:rsidP="00747B46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747B46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Формы туберкулеза легких, </w:t>
      </w:r>
      <w:proofErr w:type="gramStart"/>
      <w:r w:rsidRPr="00747B46">
        <w:rPr>
          <w:rFonts w:ascii="Arial" w:eastAsia="Times New Roman" w:hAnsi="Arial" w:cs="Arial"/>
          <w:b/>
          <w:bCs/>
          <w:color w:val="333333"/>
          <w:sz w:val="36"/>
          <w:szCs w:val="36"/>
        </w:rPr>
        <w:t>опасный</w:t>
      </w:r>
      <w:proofErr w:type="gramEnd"/>
      <w:r w:rsidRPr="00747B46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для окружающих</w:t>
      </w:r>
    </w:p>
    <w:p w:rsidR="00747B46" w:rsidRPr="00747B46" w:rsidRDefault="00747B46" w:rsidP="00747B46">
      <w:pPr>
        <w:shd w:val="clear" w:color="auto" w:fill="FFFFFF"/>
        <w:spacing w:after="32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4761230" cy="3270250"/>
            <wp:effectExtent l="19050" t="0" r="127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46" w:rsidRPr="00747B46" w:rsidRDefault="00747B46" w:rsidP="00747B46">
      <w:pPr>
        <w:shd w:val="clear" w:color="auto" w:fill="F5F4F1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Это инфекционный процесс, который проходит </w:t>
      </w:r>
      <w:proofErr w:type="gram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легочной</w:t>
      </w:r>
      <w:proofErr w:type="gram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внелегочной</w:t>
      </w:r>
      <w:proofErr w:type="spell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формах. Он вызывается микобактерией туберкулеза, которая, попав в благоприятные условия, быстро размножается и может распространиться по всему организму.</w:t>
      </w:r>
    </w:p>
    <w:p w:rsidR="00747B46" w:rsidRPr="00747B46" w:rsidRDefault="00747B46" w:rsidP="00747B46">
      <w:pPr>
        <w:shd w:val="clear" w:color="auto" w:fill="FFFFFF"/>
        <w:spacing w:after="32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Болезнь первоначально проходит бессимптомно или с не ярко выраженными симптомами, затем переходит в активную фазу. Влечет за собой серьезные осложнения вплоть до летального исхода.</w:t>
      </w:r>
    </w:p>
    <w:p w:rsidR="00747B46" w:rsidRPr="00747B46" w:rsidRDefault="00747B46" w:rsidP="00747B46">
      <w:pPr>
        <w:shd w:val="clear" w:color="auto" w:fill="FFFFFF"/>
        <w:spacing w:after="32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Вызывает чахотку микобактерия туберкулеза (</w:t>
      </w:r>
      <w:proofErr w:type="spell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Mycobacterium</w:t>
      </w:r>
      <w:proofErr w:type="spell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tuberculosis</w:t>
      </w:r>
      <w:proofErr w:type="spellEnd"/>
      <w:r w:rsidRPr="00747B46">
        <w:rPr>
          <w:rFonts w:ascii="Arial" w:eastAsia="Times New Roman" w:hAnsi="Arial" w:cs="Arial"/>
          <w:color w:val="333333"/>
          <w:sz w:val="21"/>
          <w:szCs w:val="21"/>
        </w:rPr>
        <w:t>). Выделяют несколько типов бактерий, но только человеческие и бычьи вызывают эту болезнь. Палочка Коха быстро размножается, попав в благоприятные условия. Стойко переносит высокие и низкие температуры. Погибает только через 15 минут кипячения. Хорошо сохраняется в окружающей среде: в воде до 5 месяцев, в земле 1−2 года, в пыли — до 10 суток, в помещениях — более месяца. У нее сильный иммунитет, поэтому в неблагоприятных условиях она превращается в «спящую» L-форму и хранится десятилетиями.</w:t>
      </w:r>
    </w:p>
    <w:p w:rsidR="00747B46" w:rsidRPr="00747B46" w:rsidRDefault="00747B46" w:rsidP="00747B46">
      <w:pPr>
        <w:shd w:val="clear" w:color="auto" w:fill="FFFFFF"/>
        <w:spacing w:after="32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Бактерия передается при чихании, кашле, при разговоре. Человек с хорошим иммунитетом легко справляется с болезнью и может переносить палочку в организме. А вот у людей с ослабленным иммунитетом организм не может побороть возбудителей туберкулеза.</w:t>
      </w:r>
    </w:p>
    <w:p w:rsidR="00747B46" w:rsidRPr="00747B46" w:rsidRDefault="00747B46" w:rsidP="00747B46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747B46">
        <w:rPr>
          <w:rFonts w:ascii="Arial" w:eastAsia="Times New Roman" w:hAnsi="Arial" w:cs="Arial"/>
          <w:b/>
          <w:bCs/>
          <w:color w:val="333333"/>
          <w:sz w:val="31"/>
          <w:szCs w:val="31"/>
        </w:rPr>
        <w:t>Виды туберкулеза</w:t>
      </w:r>
    </w:p>
    <w:p w:rsidR="00747B46" w:rsidRPr="00747B46" w:rsidRDefault="00747B46" w:rsidP="00747B46">
      <w:pPr>
        <w:shd w:val="clear" w:color="auto" w:fill="FFFFFF"/>
        <w:spacing w:after="32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Специалисты выделяют следующие виды туберкулеза:</w:t>
      </w:r>
    </w:p>
    <w:p w:rsidR="00747B46" w:rsidRPr="00747B46" w:rsidRDefault="00747B46" w:rsidP="00747B46">
      <w:pPr>
        <w:shd w:val="clear" w:color="auto" w:fill="FFFFFF"/>
        <w:spacing w:after="32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1903095" cy="1474470"/>
            <wp:effectExtent l="19050" t="0" r="1905" b="0"/>
            <wp:docPr id="2" name="Рисунок 2" descr="Лекг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г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46" w:rsidRPr="00747B46" w:rsidRDefault="00747B46" w:rsidP="00747B4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Туберкулез </w:t>
      </w:r>
      <w:proofErr w:type="gram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внутригрудных</w:t>
      </w:r>
      <w:proofErr w:type="gram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лимфоузлов</w:t>
      </w:r>
      <w:proofErr w:type="spell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— распространенная форма первичного туберкулеза. В дальнейшем </w:t>
      </w:r>
      <w:proofErr w:type="gram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увеличивающийся</w:t>
      </w:r>
      <w:proofErr w:type="gram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лимфоузел</w:t>
      </w:r>
      <w:proofErr w:type="spell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сдавливает трахею и бронхи. Появляется звонкий кашель, сиплый голос, признаки хронической интоксикации. Человеку нужно срочно делать рентген легких.</w:t>
      </w:r>
    </w:p>
    <w:p w:rsidR="00747B46" w:rsidRPr="00747B46" w:rsidRDefault="00747B46" w:rsidP="00747B4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Туберкулез мочеполовой системы. Туберкулезной палочкой поражаются не только легкие, но и другие органы. В данном случае охваченная болезнью почка воспаляется. С мочой выделяется гной, в анализе появляются эритроциты. Для точного диагностирования уролог посоветует сдать бактериологический посев мочи и пробы на туберкулез.</w:t>
      </w:r>
    </w:p>
    <w:p w:rsidR="00747B46" w:rsidRPr="00747B46" w:rsidRDefault="00747B46" w:rsidP="00747B4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Туберкулез легких. Инфицированию подвергается легкое. Появляются одышка, сухой кашель, доводящий до лихорадки, интоксикация. Такой острый туберкулез, когда нет срочного врачебного вмешательства, опасен для жизни человека.</w:t>
      </w:r>
    </w:p>
    <w:p w:rsidR="00747B46" w:rsidRPr="00747B46" w:rsidRDefault="00747B46" w:rsidP="00747B4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Туберкулез костей и суставов. Палочка Коха поражает также опорно-двигательный аппарат. Возникают сильные отеки, боль и ограничение движений. Туберкулезный артрит в случае раннего диагностирования успешно лечится. Если вовремя не обратиться за помощью, происходит деформация костей, может вырасти горб.</w:t>
      </w:r>
    </w:p>
    <w:p w:rsidR="00747B46" w:rsidRPr="00747B46" w:rsidRDefault="00747B46" w:rsidP="00747B4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Менингит. </w:t>
      </w:r>
      <w:proofErr w:type="gramStart"/>
      <w:r w:rsidRPr="00747B46">
        <w:rPr>
          <w:rFonts w:ascii="Arial" w:eastAsia="Times New Roman" w:hAnsi="Arial" w:cs="Arial"/>
          <w:color w:val="333333"/>
          <w:sz w:val="21"/>
          <w:szCs w:val="21"/>
        </w:rPr>
        <w:t>Распространен</w:t>
      </w:r>
      <w:proofErr w:type="gramEnd"/>
      <w:r w:rsidRPr="00747B46">
        <w:rPr>
          <w:rFonts w:ascii="Arial" w:eastAsia="Times New Roman" w:hAnsi="Arial" w:cs="Arial"/>
          <w:color w:val="333333"/>
          <w:sz w:val="21"/>
          <w:szCs w:val="21"/>
        </w:rPr>
        <w:t xml:space="preserve"> у детей, также вызывается туберкулезной палочкой. Длительное повышение температуры может быть первой ласточкой этого заболевания. Вылечить можно только на раннем этапе. При появлении симптомов: судороги, сонливость, светобоязнь, спутанность сознания, кома — часто наступает смерть.</w:t>
      </w:r>
    </w:p>
    <w:p w:rsidR="00747B46" w:rsidRPr="00747B46" w:rsidRDefault="00747B46" w:rsidP="00747B4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1"/>
          <w:szCs w:val="21"/>
        </w:rPr>
      </w:pPr>
      <w:r w:rsidRPr="00747B46">
        <w:rPr>
          <w:rFonts w:ascii="Arial" w:eastAsia="Times New Roman" w:hAnsi="Arial" w:cs="Arial"/>
          <w:color w:val="333333"/>
          <w:sz w:val="21"/>
          <w:szCs w:val="21"/>
        </w:rPr>
        <w:t>Милиарный туберкулез. Распространение болезни происходит через кровь, поражается весь организм. Симптомы схожи с легочным туберкулезом.</w:t>
      </w:r>
    </w:p>
    <w:p w:rsidR="00DF6F69" w:rsidRDefault="00747B46">
      <w:r>
        <w:rPr>
          <w:noProof/>
        </w:rPr>
        <w:drawing>
          <wp:inline distT="0" distB="0" distL="0" distR="0">
            <wp:extent cx="5940425" cy="4203346"/>
            <wp:effectExtent l="19050" t="0" r="3175" b="0"/>
            <wp:docPr id="5" name="Рисунок 5" descr="http://rkbrt.ru/wp-content/uploads/2018/03/02_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kbrt.ru/wp-content/uploads/2018/03/02_Plak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81B"/>
    <w:multiLevelType w:val="multilevel"/>
    <w:tmpl w:val="3B44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747B46"/>
    <w:rsid w:val="00747B46"/>
    <w:rsid w:val="00D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7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B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7B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4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586">
          <w:blockQuote w:val="1"/>
          <w:marLeft w:val="0"/>
          <w:marRight w:val="0"/>
          <w:marTop w:val="454"/>
          <w:marBottom w:val="454"/>
          <w:divBdr>
            <w:top w:val="none" w:sz="0" w:space="7" w:color="5A80B1"/>
            <w:left w:val="single" w:sz="12" w:space="13" w:color="5A80B1"/>
            <w:bottom w:val="none" w:sz="0" w:space="7" w:color="5A80B1"/>
            <w:right w:val="none" w:sz="0" w:space="13" w:color="5A80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</dc:creator>
  <cp:keywords/>
  <dc:description/>
  <cp:lastModifiedBy>X2</cp:lastModifiedBy>
  <cp:revision>2</cp:revision>
  <dcterms:created xsi:type="dcterms:W3CDTF">2019-03-25T20:27:00Z</dcterms:created>
  <dcterms:modified xsi:type="dcterms:W3CDTF">2019-03-25T20:28:00Z</dcterms:modified>
</cp:coreProperties>
</file>